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A95104" w14:paraId="14753901" w14:textId="77777777" w:rsidTr="00BB2713">
        <w:tc>
          <w:tcPr>
            <w:tcW w:w="0" w:type="auto"/>
          </w:tcPr>
          <w:p w14:paraId="3D0786AF" w14:textId="77777777" w:rsidR="00A95104" w:rsidRDefault="00A95104" w:rsidP="00BB2713">
            <w:r>
              <w:t>EINAMŲJŲ METŲ UŽDUOTYS IR PASIEKTŲ REZULTATŲ, VYKDANT NUSTATYTAS UŽDUOTIS, VERTINIMO RODIKLIAI (nustatomos ne mažiau kaip 2 ir ne daugiau kaip 5 užduotys.)</w:t>
            </w:r>
          </w:p>
          <w:p w14:paraId="64C6C588" w14:textId="77777777" w:rsidR="00A95104" w:rsidRDefault="00A95104" w:rsidP="00BB2713"/>
          <w:p w14:paraId="3894EA11" w14:textId="77777777" w:rsidR="00A95104" w:rsidRDefault="00A95104" w:rsidP="00BB2713"/>
          <w:p w14:paraId="43E46B16" w14:textId="77777777" w:rsidR="00A95104" w:rsidRDefault="00A95104" w:rsidP="00BB2713">
            <w:r>
              <w:t>1 užduotis: Organizuoti Aplinkos apsaugos agentūros veiklos išplėtimą.</w:t>
            </w:r>
          </w:p>
          <w:p w14:paraId="2CED0DD3" w14:textId="77777777" w:rsidR="00A95104" w:rsidRDefault="00A95104" w:rsidP="00BB2713"/>
          <w:p w14:paraId="1D382189" w14:textId="77777777" w:rsidR="00A95104" w:rsidRDefault="00A95104" w:rsidP="00BB2713">
            <w:r>
              <w:t>Vertinimo rodiklis: • Aplinkos apsaugos agentūroje įsteigtas aplinkosaugos politikos  poveikio vertinimo kompetencijų centras; • Sukurta ŠESD  ir oro teršalų prognozių vertinimui reikalingų duomenų teikimo platforma (susieti duomenų teikimo ryšiai, nustatyti terminai ir sudarytos galimybės atsakingoms institucijoms teikti duomenis į vieningą duomenų platformą); • Parengta ir patvirtinta nauja AAA administracinė struktūra.</w:t>
            </w:r>
          </w:p>
          <w:p w14:paraId="0D6B3BFF" w14:textId="77777777" w:rsidR="00A95104" w:rsidRDefault="00A95104" w:rsidP="00BB2713"/>
          <w:p w14:paraId="65E95417" w14:textId="77777777" w:rsidR="00A95104" w:rsidRDefault="00A95104" w:rsidP="00BB2713">
            <w:r>
              <w:t>Užduoties įvykdymo terminas: 2021-12-31</w:t>
            </w:r>
          </w:p>
          <w:p w14:paraId="434BE7DF" w14:textId="77777777" w:rsidR="00A95104" w:rsidRDefault="00A95104" w:rsidP="00BB2713"/>
          <w:p w14:paraId="520B36F8" w14:textId="77777777" w:rsidR="00A95104" w:rsidRDefault="00A95104" w:rsidP="00BB2713">
            <w:r>
              <w:t xml:space="preserve">2 užduotis: Koordinuoti  paviršinių vandens telkinių būklės įvertinimą, </w:t>
            </w:r>
            <w:proofErr w:type="spellStart"/>
            <w:r>
              <w:t>vandensaugos</w:t>
            </w:r>
            <w:proofErr w:type="spellEnd"/>
            <w:r>
              <w:t xml:space="preserve"> tikslų peržiūrėjimą,  priemonių gerai vandens telkinių būklei pasiekti parengimą.</w:t>
            </w:r>
          </w:p>
          <w:p w14:paraId="1348A396" w14:textId="77777777" w:rsidR="00A95104" w:rsidRDefault="00A95104" w:rsidP="00BB2713"/>
          <w:p w14:paraId="64B85CA6" w14:textId="77777777" w:rsidR="00A95104" w:rsidRDefault="00A95104" w:rsidP="00BB2713">
            <w:r>
              <w:t>Vertinimo rodiklis: • Atnaujinti Nemuno, Ventos, Lielupės, Dauguvos upių baseinų rajonų valdymo planai  ir pateikti pasiūlymai priemonių gerai Nemuno, Ventos, Lielupės, Dauguvos upių baseinų rajonų aplinkos būklei pasiekti ir (ar) išlaikyti programos projektui;  • pateiktas siūlymas Aplinkos ministerijai dėl priemonių gerai Baltijos jūros aplinkos būklei pasiekti ir (ar) išlaikyti programos projektui.</w:t>
            </w:r>
          </w:p>
          <w:p w14:paraId="0FC73E20" w14:textId="77777777" w:rsidR="00A95104" w:rsidRDefault="00A95104" w:rsidP="00BB2713"/>
          <w:p w14:paraId="69A701BA" w14:textId="77777777" w:rsidR="00A95104" w:rsidRDefault="00A95104" w:rsidP="00BB2713">
            <w:r>
              <w:t>Užduoties įvykdymo terminas: 2021-12-31</w:t>
            </w:r>
          </w:p>
          <w:p w14:paraId="46FA2DF0" w14:textId="77777777" w:rsidR="00A95104" w:rsidRDefault="00A95104" w:rsidP="00BB2713"/>
          <w:p w14:paraId="06C12336" w14:textId="77777777" w:rsidR="00A95104" w:rsidRDefault="00A95104" w:rsidP="00BB2713">
            <w:r>
              <w:t>3 užduotis: Koordinuoti Valstybinio aplinkos monitoringo 2018-2023 m. programoje numatytus gyvosios gamtos būklės stebėsenos veiksmus jūroje vykdymą.</w:t>
            </w:r>
          </w:p>
          <w:p w14:paraId="3A708BFC" w14:textId="77777777" w:rsidR="00A95104" w:rsidRDefault="00A95104" w:rsidP="00BB2713"/>
          <w:p w14:paraId="0AB71353" w14:textId="77777777" w:rsidR="00A95104" w:rsidRDefault="00A95104" w:rsidP="00BB2713">
            <w:r>
              <w:t xml:space="preserve">Vertinimo rodiklis: • Atliktas žiemojančių jūroje vandens paukščių rūšių gausumo ir pasiskirstymo 2020/2021 m. dinamikos nustatymo ir vertinimo ataskaitos įvertinimas;  • atliktas Baltijos jūros priekrantės </w:t>
            </w:r>
            <w:proofErr w:type="spellStart"/>
            <w:r>
              <w:t>ichtiofaunos</w:t>
            </w:r>
            <w:proofErr w:type="spellEnd"/>
            <w:r>
              <w:t xml:space="preserve"> tyrimų bei ekologinės būklės pagal žuvų rodiklius vertinimo 2021 m. ataskaitos įvertinimas;  • surinktas krantų pokyčio pajūrio probleminiame areale vertinimui reikalingų patikimų duomenų kiekis;  • atlikta Baltijos jūros ir  Kuršių marių  krantų pokyčio stebėsena (profilių skaičius ne mažiau 90).</w:t>
            </w:r>
          </w:p>
          <w:p w14:paraId="2C6D0349" w14:textId="77777777" w:rsidR="00A95104" w:rsidRDefault="00A95104" w:rsidP="00BB2713"/>
          <w:p w14:paraId="6D23E0D5" w14:textId="77777777" w:rsidR="00A95104" w:rsidRDefault="00A95104" w:rsidP="00BB2713">
            <w:r>
              <w:t>Užduoties įvykdymo terminas: 2021-12-31</w:t>
            </w:r>
          </w:p>
        </w:tc>
      </w:tr>
    </w:tbl>
    <w:p w14:paraId="4E32D714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04"/>
    <w:rsid w:val="00592CD0"/>
    <w:rsid w:val="00863B6D"/>
    <w:rsid w:val="00A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6AB9"/>
  <w15:chartTrackingRefBased/>
  <w15:docId w15:val="{2BAC4C63-C579-490E-B0E8-DCAD47A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2021-03-12T13:20:00Z</dcterms:created>
  <dcterms:modified xsi:type="dcterms:W3CDTF">2021-03-12T13:21:00Z</dcterms:modified>
</cp:coreProperties>
</file>